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en-US"/>
        </w:rPr>
        <w:t xml:space="preserve"> 84</w:t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tbl>
      <w:tblPr>
        <w:tblStyle w:val="892"/>
        <w:tblW w:w="98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надання дозволу на укладання договор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у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суборенди майна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комунальної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власності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Берестинської міської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територіальн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громад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и</w:t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sz w:val="28"/>
          <w:szCs w:val="28"/>
          <w:lang w:val="uk-UA"/>
        </w:rPr>
        <w:t xml:space="preserve">Берестинської міської</w:t>
      </w:r>
      <w:r>
        <w:rPr>
          <w:sz w:val="28"/>
          <w:szCs w:val="28"/>
          <w:lang w:val="uk-UA"/>
        </w:rPr>
        <w:t xml:space="preserve"> територіальної громади, затвердженого рішенням міської ради від 27 липня  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 міської</w:t>
      </w:r>
      <w:r>
        <w:rPr>
          <w:sz w:val="28"/>
          <w:szCs w:val="28"/>
          <w:lang w:val="uk-UA"/>
        </w:rPr>
        <w:t xml:space="preserve"> територіальної громади»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заяву орендаря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ТОВ «Ревнас»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про надання дозволу на укладання договор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суборенди,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tabs>
          <w:tab w:val="left" w:leader="none" w:pos="1080"/>
        </w:tabs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widowControl w:val="false"/>
        <w:numPr>
          <w:ilvl w:val="0"/>
          <w:numId w:val="2"/>
        </w:numPr>
        <w:pBdr/>
        <w:tabs>
          <w:tab w:val="num" w:leader="none" w:pos="360"/>
          <w:tab w:val="clear" w:leader="none" w:pos="720"/>
          <w:tab w:val="left" w:leader="none" w:pos="1080"/>
        </w:tabs>
        <w:spacing/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Надати дозвіл орендарю – </w:t>
      </w:r>
      <w:r>
        <w:rPr>
          <w:sz w:val="28"/>
          <w:szCs w:val="28"/>
          <w:lang w:val="uk-UA"/>
        </w:rPr>
        <w:t xml:space="preserve">ТОВ «Ревнас»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(код ЄДРПОУ 21258493) </w:t>
      </w:r>
      <w:r>
        <w:rPr>
          <w:sz w:val="28"/>
          <w:szCs w:val="28"/>
          <w:lang w:val="uk-UA"/>
        </w:rPr>
        <w:t xml:space="preserve">на укладання договор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суборенди з </w:t>
      </w:r>
      <w:r>
        <w:rPr>
          <w:sz w:val="28"/>
          <w:szCs w:val="28"/>
          <w:lang w:val="uk-UA"/>
        </w:rPr>
        <w:t xml:space="preserve">ПТВП</w:t>
      </w:r>
      <w:r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ЗМІЇВ-ДИЗАЙН</w:t>
      </w:r>
      <w:r>
        <w:rPr>
          <w:sz w:val="28"/>
          <w:szCs w:val="28"/>
          <w:lang w:val="uk-UA"/>
        </w:rPr>
        <w:t xml:space="preserve">» (код ЄДРПОУ </w:t>
      </w:r>
      <w:r>
        <w:rPr>
          <w:sz w:val="28"/>
          <w:szCs w:val="28"/>
          <w:lang w:val="uk-UA"/>
        </w:rPr>
        <w:t xml:space="preserve">31711172</w:t>
      </w:r>
      <w:r>
        <w:rPr>
          <w:sz w:val="28"/>
          <w:szCs w:val="28"/>
          <w:lang w:val="uk-UA"/>
        </w:rPr>
        <w:t xml:space="preserve">) на об’єкт </w:t>
      </w:r>
      <w:r>
        <w:rPr>
          <w:sz w:val="28"/>
          <w:szCs w:val="28"/>
          <w:lang w:val="uk-UA"/>
        </w:rPr>
        <w:t xml:space="preserve">Оренди - </w:t>
      </w:r>
      <w:r>
        <w:rPr>
          <w:rFonts w:eastAsia="Calibri"/>
          <w:sz w:val="28"/>
          <w:szCs w:val="28"/>
          <w:lang w:val="uk-UA" w:eastAsia="en-US"/>
        </w:rPr>
        <w:t xml:space="preserve">нежитлові приміщення,</w:t>
      </w:r>
      <w:r>
        <w:rPr>
          <w:sz w:val="28"/>
          <w:szCs w:val="28"/>
          <w:lang w:val="uk-UA"/>
        </w:rPr>
        <w:t xml:space="preserve"> загальною площею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83,8 кв.м</w:t>
      </w:r>
      <w:r>
        <w:rPr>
          <w:sz w:val="28"/>
          <w:szCs w:val="28"/>
          <w:lang w:val="uk-UA"/>
        </w:rPr>
        <w:t xml:space="preserve">, майстерні, за адресою: 63304, Харківська обл., м. Берестин,                           вул. Шиндлера, 66, згідно</w:t>
      </w:r>
      <w:r>
        <w:rPr>
          <w:sz w:val="28"/>
          <w:szCs w:val="28"/>
          <w:lang w:val="uk-UA"/>
        </w:rPr>
        <w:t xml:space="preserve"> договор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оренди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31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грудня</w:t>
      </w:r>
      <w:r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 xml:space="preserve">25</w:t>
      </w:r>
      <w:r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 xml:space="preserve">55</w:t>
      </w: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09/НП.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widowControl w:val="false"/>
        <w:numPr>
          <w:ilvl w:val="0"/>
          <w:numId w:val="2"/>
        </w:numPr>
        <w:pBdr/>
        <w:tabs>
          <w:tab w:val="clear" w:leader="none" w:pos="720"/>
          <w:tab w:val="left" w:leader="none" w:pos="1080"/>
        </w:tabs>
        <w:spacing/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Зобов’язати орендаря </w:t>
      </w:r>
      <w:r>
        <w:rPr>
          <w:sz w:val="28"/>
          <w:szCs w:val="28"/>
          <w:lang w:val="uk-UA"/>
        </w:rPr>
        <w:t xml:space="preserve">ТОВ «Ревнас»</w:t>
      </w:r>
      <w:r>
        <w:rPr>
          <w:sz w:val="28"/>
          <w:szCs w:val="28"/>
          <w:lang w:val="uk-UA"/>
        </w:rPr>
        <w:t xml:space="preserve"> надати відділу управління об’єктами комунальної власності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один екземпляр</w:t>
      </w:r>
      <w:r>
        <w:rPr>
          <w:sz w:val="28"/>
          <w:szCs w:val="28"/>
          <w:lang w:val="uk-UA"/>
        </w:rPr>
        <w:t xml:space="preserve">  укладен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  <w:t xml:space="preserve"> договор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суборенди.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210F1D18">
      <w:pPr>
        <w:pStyle w:val="886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850" w:bottom="0" w:left="1843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abstractNum w:abstractNumId="1">
    <w:nsid w:val="7C5C1E6D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sz w:val="28"/>
        <w:szCs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 Light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86"/>
    <w:next w:val="886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86"/>
    <w:next w:val="886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86"/>
    <w:next w:val="886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86"/>
    <w:next w:val="886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86"/>
    <w:next w:val="886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86"/>
    <w:next w:val="886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86"/>
    <w:next w:val="886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86"/>
    <w:next w:val="886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86"/>
    <w:next w:val="886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>
    <w:name w:val="Heading 1 Char"/>
    <w:basedOn w:val="88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87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8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8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87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8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87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87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87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8">
    <w:name w:val="Title Char"/>
    <w:basedOn w:val="887"/>
    <w:link w:val="89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9">
    <w:name w:val="Subtitle"/>
    <w:basedOn w:val="886"/>
    <w:next w:val="886"/>
    <w:link w:val="85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0">
    <w:name w:val="Subtitle Char"/>
    <w:basedOn w:val="887"/>
    <w:link w:val="84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1">
    <w:name w:val="Quote"/>
    <w:basedOn w:val="886"/>
    <w:next w:val="886"/>
    <w:link w:val="85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2">
    <w:name w:val="Quote Char"/>
    <w:basedOn w:val="887"/>
    <w:link w:val="85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3">
    <w:name w:val="Intense Emphasis"/>
    <w:basedOn w:val="88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86"/>
    <w:next w:val="886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87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8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8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87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87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8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8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3">
    <w:name w:val="Header Char"/>
    <w:basedOn w:val="887"/>
    <w:link w:val="896"/>
    <w:uiPriority w:val="99"/>
    <w:pPr>
      <w:pBdr/>
      <w:spacing/>
      <w:ind/>
    </w:pPr>
  </w:style>
  <w:style w:type="character" w:styleId="864">
    <w:name w:val="Footer Char"/>
    <w:basedOn w:val="887"/>
    <w:link w:val="898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7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7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8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8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87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/>
      <w:ind/>
    </w:pPr>
    <w:rPr>
      <w:rFonts w:ascii="Times New Roman" w:hAnsi="Times New Roman" w:eastAsia="Times New Roman"/>
    </w:rPr>
  </w:style>
  <w:style w:type="character" w:styleId="887" w:default="1">
    <w:name w:val="Default Paragraph Font"/>
    <w:uiPriority w:val="1"/>
    <w:unhideWhenUsed/>
    <w:pPr>
      <w:pBdr/>
      <w:spacing/>
      <w:ind/>
    </w:pPr>
  </w:style>
  <w:style w:type="table" w:styleId="88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9" w:default="1">
    <w:name w:val="No List"/>
    <w:uiPriority w:val="99"/>
    <w:semiHidden/>
    <w:unhideWhenUsed/>
    <w:pPr>
      <w:pBdr/>
      <w:spacing/>
      <w:ind/>
    </w:pPr>
  </w:style>
  <w:style w:type="paragraph" w:styleId="890">
    <w:name w:val="Balloon Text"/>
    <w:basedOn w:val="886"/>
    <w:link w:val="895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91">
    <w:name w:val="Normal (Web)"/>
    <w:basedOn w:val="886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2">
    <w:name w:val="Table Grid"/>
    <w:basedOn w:val="888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3">
    <w:name w:val="Title"/>
    <w:basedOn w:val="886"/>
    <w:qFormat/>
    <w:pPr>
      <w:pBdr/>
      <w:spacing/>
      <w:ind/>
      <w:jc w:val="center"/>
    </w:pPr>
    <w:rPr>
      <w:sz w:val="36"/>
    </w:rPr>
  </w:style>
  <w:style w:type="paragraph" w:styleId="894">
    <w:name w:val="List Paragraph"/>
    <w:basedOn w:val="886"/>
    <w:uiPriority w:val="34"/>
    <w:qFormat/>
    <w:pPr>
      <w:pBdr/>
      <w:spacing/>
      <w:ind w:left="720"/>
      <w:contextualSpacing w:val="true"/>
    </w:pPr>
  </w:style>
  <w:style w:type="character" w:styleId="895" w:customStyle="1">
    <w:name w:val="Текст выноски Знак"/>
    <w:basedOn w:val="887"/>
    <w:link w:val="890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  <w:style w:type="paragraph" w:styleId="896">
    <w:name w:val="Header"/>
    <w:basedOn w:val="886"/>
    <w:link w:val="897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97" w:customStyle="1">
    <w:name w:val="Верхний колонтитул Знак"/>
    <w:basedOn w:val="887"/>
    <w:link w:val="896"/>
    <w:uiPriority w:val="99"/>
    <w:pPr>
      <w:pBdr/>
      <w:spacing/>
      <w:ind/>
    </w:pPr>
    <w:rPr>
      <w:rFonts w:ascii="Times New Roman" w:hAnsi="Times New Roman" w:eastAsia="Times New Roman"/>
    </w:rPr>
  </w:style>
  <w:style w:type="paragraph" w:styleId="898">
    <w:name w:val="Footer"/>
    <w:basedOn w:val="886"/>
    <w:link w:val="899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99" w:customStyle="1">
    <w:name w:val="Нижний колонтитул Знак"/>
    <w:basedOn w:val="887"/>
    <w:link w:val="898"/>
    <w:uiPriority w:val="99"/>
    <w:pPr>
      <w:pBdr/>
      <w:spacing/>
      <w:ind/>
    </w:pPr>
    <w:rPr>
      <w:rFonts w:ascii="Times New Roman" w:hAnsi="Times New Roman"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5</cp:revision>
  <dcterms:created xsi:type="dcterms:W3CDTF">2026-01-29T14:05:00Z</dcterms:created>
  <dcterms:modified xsi:type="dcterms:W3CDTF">2026-01-30T10:51:03Z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7E091F041A544826BA1CD7F50BE87520_13</vt:lpwstr>
  </property>
</Properties>
</file>